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1078D" w14:textId="77777777" w:rsidR="00BD7AD6" w:rsidRDefault="00BD7AD6" w:rsidP="004764E2">
      <w:pPr>
        <w:jc w:val="center"/>
        <w:rPr>
          <w:b/>
          <w:bCs/>
        </w:rPr>
      </w:pPr>
    </w:p>
    <w:p w14:paraId="0AFA0D26" w14:textId="06E962D4" w:rsidR="00C30D8D" w:rsidRDefault="004764E2" w:rsidP="004764E2">
      <w:pPr>
        <w:jc w:val="center"/>
        <w:rPr>
          <w:b/>
          <w:bCs/>
        </w:rPr>
      </w:pPr>
      <w:r w:rsidRPr="004764E2">
        <w:rPr>
          <w:b/>
          <w:bCs/>
        </w:rPr>
        <w:t>La plataforma Pacto de Convivencia escenifica la</w:t>
      </w:r>
      <w:r w:rsidR="0020193A">
        <w:rPr>
          <w:b/>
          <w:bCs/>
        </w:rPr>
        <w:t xml:space="preserve"> «</w:t>
      </w:r>
      <w:r w:rsidRPr="004764E2">
        <w:rPr>
          <w:b/>
          <w:bCs/>
        </w:rPr>
        <w:t xml:space="preserve">unidad de la sociedad civil por la </w:t>
      </w:r>
      <w:r w:rsidR="00BD7AD6">
        <w:rPr>
          <w:b/>
          <w:bCs/>
        </w:rPr>
        <w:t>p</w:t>
      </w:r>
      <w:r w:rsidRPr="004764E2">
        <w:rPr>
          <w:b/>
          <w:bCs/>
        </w:rPr>
        <w:t>az</w:t>
      </w:r>
      <w:r w:rsidR="0020193A">
        <w:rPr>
          <w:b/>
          <w:bCs/>
        </w:rPr>
        <w:t>»</w:t>
      </w:r>
      <w:r w:rsidRPr="004764E2">
        <w:rPr>
          <w:b/>
          <w:bCs/>
        </w:rPr>
        <w:t xml:space="preserve"> en una imagen para el ejemplo</w:t>
      </w:r>
    </w:p>
    <w:p w14:paraId="5089D376" w14:textId="11E83617" w:rsidR="00BD7AD6" w:rsidRPr="00686B02" w:rsidRDefault="004764E2" w:rsidP="00BD7AD6">
      <w:pPr>
        <w:shd w:val="clear" w:color="auto" w:fill="FFFFFF"/>
        <w:spacing w:after="120" w:line="240" w:lineRule="auto"/>
        <w:jc w:val="both"/>
        <w:rPr>
          <w:rFonts w:cs="Times New Roman"/>
          <w:sz w:val="21"/>
          <w:szCs w:val="21"/>
          <w:lang w:eastAsia="es-ES"/>
        </w:rPr>
      </w:pPr>
      <w:r w:rsidRPr="004764E2">
        <w:rPr>
          <w:b/>
          <w:bCs/>
        </w:rPr>
        <w:t>1 de febrero de 2023</w:t>
      </w:r>
      <w:r>
        <w:t>. La plataforma Pacto de Convivencia, integrada por instituciones y organizaciones de la sociedad civil, ha escenificado este miércoles «la unidad por la Paz» en un acto celebrado en el Círculo de Bellas Artes de Madrid</w:t>
      </w:r>
      <w:r w:rsidR="003153AF">
        <w:t xml:space="preserve">, en el que han participado </w:t>
      </w:r>
      <w:r w:rsidR="003153AF" w:rsidRPr="00686B02">
        <w:rPr>
          <w:rFonts w:cs="Times New Roman"/>
          <w:sz w:val="21"/>
          <w:szCs w:val="21"/>
          <w:lang w:eastAsia="es-ES"/>
        </w:rPr>
        <w:t>el arzobispo de Madrid,</w:t>
      </w:r>
      <w:r w:rsidR="003153AF" w:rsidRPr="00686B02">
        <w:rPr>
          <w:rFonts w:cs="Times New Roman"/>
          <w:b/>
          <w:bCs/>
          <w:sz w:val="21"/>
          <w:szCs w:val="21"/>
          <w:lang w:eastAsia="es-ES"/>
        </w:rPr>
        <w:t xml:space="preserve"> </w:t>
      </w:r>
      <w:r w:rsidR="003153AF" w:rsidRPr="00686B02">
        <w:rPr>
          <w:b/>
        </w:rPr>
        <w:t xml:space="preserve">D. Carlos </w:t>
      </w:r>
      <w:proofErr w:type="spellStart"/>
      <w:r w:rsidR="003153AF" w:rsidRPr="00686B02">
        <w:rPr>
          <w:b/>
        </w:rPr>
        <w:t>Osoro</w:t>
      </w:r>
      <w:proofErr w:type="spellEnd"/>
      <w:r w:rsidR="003153AF">
        <w:rPr>
          <w:bCs/>
        </w:rPr>
        <w:t>; el</w:t>
      </w:r>
      <w:r w:rsidR="003153AF" w:rsidRPr="00686B02">
        <w:rPr>
          <w:bCs/>
        </w:rPr>
        <w:t xml:space="preserve"> secretario de la Comisión Islámica de España, </w:t>
      </w:r>
      <w:r w:rsidR="003153AF" w:rsidRPr="00686B02">
        <w:rPr>
          <w:b/>
        </w:rPr>
        <w:t xml:space="preserve">D. Mohamed </w:t>
      </w:r>
      <w:proofErr w:type="spellStart"/>
      <w:r w:rsidR="003153AF" w:rsidRPr="00686B02">
        <w:rPr>
          <w:b/>
        </w:rPr>
        <w:t>Ajana</w:t>
      </w:r>
      <w:proofErr w:type="spellEnd"/>
      <w:r w:rsidR="003153AF" w:rsidRPr="00686B02">
        <w:rPr>
          <w:b/>
        </w:rPr>
        <w:t xml:space="preserve"> El </w:t>
      </w:r>
      <w:proofErr w:type="spellStart"/>
      <w:r w:rsidR="003153AF" w:rsidRPr="00686B02">
        <w:rPr>
          <w:b/>
        </w:rPr>
        <w:t>Ouafi</w:t>
      </w:r>
      <w:proofErr w:type="spellEnd"/>
      <w:r w:rsidR="003153AF">
        <w:rPr>
          <w:bCs/>
        </w:rPr>
        <w:t>;</w:t>
      </w:r>
      <w:r w:rsidR="003153AF" w:rsidRPr="00686B02">
        <w:rPr>
          <w:bCs/>
        </w:rPr>
        <w:t xml:space="preserve"> </w:t>
      </w:r>
      <w:r w:rsidR="003153AF">
        <w:rPr>
          <w:bCs/>
        </w:rPr>
        <w:t>el</w:t>
      </w:r>
      <w:r w:rsidR="003153AF" w:rsidRPr="00686B02">
        <w:rPr>
          <w:bCs/>
        </w:rPr>
        <w:t xml:space="preserve"> presidente de la Plataforma del Tercer Sector, </w:t>
      </w:r>
      <w:r w:rsidR="003153AF" w:rsidRPr="00686B02">
        <w:rPr>
          <w:b/>
        </w:rPr>
        <w:t>D. Luciano Poyato</w:t>
      </w:r>
      <w:r w:rsidR="003153AF">
        <w:rPr>
          <w:bCs/>
        </w:rPr>
        <w:t>;</w:t>
      </w:r>
      <w:r w:rsidR="003153AF" w:rsidRPr="00686B02">
        <w:rPr>
          <w:bCs/>
        </w:rPr>
        <w:t xml:space="preserve"> </w:t>
      </w:r>
      <w:r w:rsidR="00BD7AD6">
        <w:rPr>
          <w:bCs/>
        </w:rPr>
        <w:t xml:space="preserve">la presidenta de la Coordinadora de ONG de Desarrollo, </w:t>
      </w:r>
      <w:r w:rsidR="00BD7AD6" w:rsidRPr="00E759BE">
        <w:rPr>
          <w:b/>
        </w:rPr>
        <w:t>Dª Irene Bello</w:t>
      </w:r>
      <w:r w:rsidR="00BD7AD6">
        <w:rPr>
          <w:bCs/>
        </w:rPr>
        <w:t xml:space="preserve">; </w:t>
      </w:r>
      <w:r w:rsidR="00BD7AD6" w:rsidRPr="00686B02">
        <w:rPr>
          <w:bCs/>
        </w:rPr>
        <w:t xml:space="preserve">el representante del Servicio Jurídico de la Federación de Entidades Religiosas Evangélicas de España, </w:t>
      </w:r>
      <w:r w:rsidR="00BD7AD6" w:rsidRPr="00686B02">
        <w:rPr>
          <w:b/>
        </w:rPr>
        <w:t>D. Álvaro Serrano</w:t>
      </w:r>
      <w:r w:rsidR="00BD7AD6">
        <w:rPr>
          <w:b/>
        </w:rPr>
        <w:t xml:space="preserve">; </w:t>
      </w:r>
      <w:r w:rsidR="00BD7AD6">
        <w:rPr>
          <w:bCs/>
        </w:rPr>
        <w:t xml:space="preserve">la directora ejecutiva de Diaconía España, </w:t>
      </w:r>
      <w:r w:rsidR="00ED7D60" w:rsidRPr="00ED7D60">
        <w:rPr>
          <w:b/>
        </w:rPr>
        <w:t xml:space="preserve">D. </w:t>
      </w:r>
      <w:r w:rsidR="00BD7AD6" w:rsidRPr="00B54422">
        <w:rPr>
          <w:b/>
        </w:rPr>
        <w:t>Conchi Rodríguez</w:t>
      </w:r>
      <w:r w:rsidR="00BD7AD6">
        <w:rPr>
          <w:bCs/>
        </w:rPr>
        <w:t xml:space="preserve">; </w:t>
      </w:r>
      <w:r w:rsidR="000C76E9" w:rsidRPr="00686B02">
        <w:rPr>
          <w:bCs/>
        </w:rPr>
        <w:t xml:space="preserve">la vicedecana del Ilustre Colegio de la Abogacía de Madrid, </w:t>
      </w:r>
      <w:r w:rsidR="000C76E9" w:rsidRPr="00686B02">
        <w:rPr>
          <w:b/>
        </w:rPr>
        <w:t xml:space="preserve">Dª Isabel </w:t>
      </w:r>
      <w:proofErr w:type="spellStart"/>
      <w:r w:rsidR="000C76E9" w:rsidRPr="00686B02">
        <w:rPr>
          <w:b/>
        </w:rPr>
        <w:t>Winkels</w:t>
      </w:r>
      <w:proofErr w:type="spellEnd"/>
      <w:r w:rsidR="000C76E9">
        <w:rPr>
          <w:bCs/>
        </w:rPr>
        <w:t xml:space="preserve">; </w:t>
      </w:r>
      <w:r w:rsidR="001B3B65">
        <w:rPr>
          <w:bCs/>
        </w:rPr>
        <w:t xml:space="preserve">el </w:t>
      </w:r>
      <w:r w:rsidR="00ED7D60">
        <w:rPr>
          <w:bCs/>
        </w:rPr>
        <w:t>miembro de la Junta del Colegio de la Psicología de Madrid</w:t>
      </w:r>
      <w:r w:rsidR="001B3B65">
        <w:rPr>
          <w:bCs/>
        </w:rPr>
        <w:t xml:space="preserve">, </w:t>
      </w:r>
      <w:r w:rsidR="001B3B65" w:rsidRPr="00ED7D60">
        <w:rPr>
          <w:b/>
        </w:rPr>
        <w:t>D. Pedro Rodríguez</w:t>
      </w:r>
      <w:r w:rsidR="00ED7D60">
        <w:rPr>
          <w:bCs/>
        </w:rPr>
        <w:t xml:space="preserve">; </w:t>
      </w:r>
      <w:r w:rsidR="00BD7AD6" w:rsidRPr="00686B02">
        <w:rPr>
          <w:b/>
        </w:rPr>
        <w:t xml:space="preserve"> </w:t>
      </w:r>
      <w:r w:rsidR="00BD7AD6">
        <w:rPr>
          <w:bCs/>
        </w:rPr>
        <w:t xml:space="preserve">así como </w:t>
      </w:r>
      <w:r w:rsidR="00BD7AD6" w:rsidRPr="00686B02">
        <w:rPr>
          <w:bCs/>
        </w:rPr>
        <w:t>otras personalidades de las entidades participantes en la plataforma.</w:t>
      </w:r>
    </w:p>
    <w:p w14:paraId="04366E6D" w14:textId="1E532CDB" w:rsidR="004764E2" w:rsidRDefault="003153AF" w:rsidP="004764E2">
      <w:pPr>
        <w:jc w:val="both"/>
      </w:pPr>
      <w:r>
        <w:t xml:space="preserve">Durante </w:t>
      </w:r>
      <w:r w:rsidR="0020193A">
        <w:t>el</w:t>
      </w:r>
      <w:r>
        <w:t xml:space="preserve"> encuentro </w:t>
      </w:r>
      <w:r w:rsidR="0020193A">
        <w:t>han</w:t>
      </w:r>
      <w:r>
        <w:t xml:space="preserve"> leído un comunicado para visibilizar el «compromiso firme» de</w:t>
      </w:r>
      <w:r w:rsidR="0020193A">
        <w:t xml:space="preserve">l </w:t>
      </w:r>
      <w:r>
        <w:t xml:space="preserve">Pacto con la prevención y la respuesta cívica </w:t>
      </w:r>
      <w:r w:rsidR="0020193A">
        <w:t>frente a</w:t>
      </w:r>
      <w:r>
        <w:t xml:space="preserve"> ataques como el sucedido la semana pasada en Algeciras</w:t>
      </w:r>
      <w:r w:rsidR="0020193A">
        <w:t xml:space="preserve"> y frente</w:t>
      </w:r>
      <w:r>
        <w:t xml:space="preserve"> la «preocupante proliferación de discursos de odio y declaraciones públicas que utilizan este tipo de actos violentos para dividir a la sociedad». Tal y como expresó esta plataforma en </w:t>
      </w:r>
      <w:r w:rsidR="0020193A">
        <w:t xml:space="preserve">un </w:t>
      </w:r>
      <w:hyperlink r:id="rId9" w:history="1">
        <w:r w:rsidR="0020193A" w:rsidRPr="00110114">
          <w:rPr>
            <w:rStyle w:val="Hipervnculo"/>
          </w:rPr>
          <w:t>texto de</w:t>
        </w:r>
        <w:r w:rsidRPr="00110114">
          <w:rPr>
            <w:rStyle w:val="Hipervnculo"/>
          </w:rPr>
          <w:t xml:space="preserve"> condena</w:t>
        </w:r>
      </w:hyperlink>
      <w:r w:rsidRPr="00273DC9">
        <w:t xml:space="preserve"> </w:t>
      </w:r>
      <w:r>
        <w:t xml:space="preserve">al ataque de Algeciras, </w:t>
      </w:r>
      <w:r w:rsidR="0020193A">
        <w:t>emitido</w:t>
      </w:r>
      <w:r>
        <w:t xml:space="preserve"> el pasado viernes, los integrantes de Pacto de Convivencia han vuelto a manifestar su dolor y solidaridad con la familia del sacristán </w:t>
      </w:r>
      <w:r w:rsidR="00273DC9">
        <w:t xml:space="preserve">asesinado </w:t>
      </w:r>
      <w:r>
        <w:t>Diego Valencia y su deseo para la pronta recuperación de todas las personas heridas.</w:t>
      </w:r>
    </w:p>
    <w:p w14:paraId="0B9DCB22" w14:textId="4922471E" w:rsidR="00273DC9" w:rsidRDefault="00273DC9" w:rsidP="004764E2">
      <w:pPr>
        <w:jc w:val="both"/>
      </w:pPr>
      <w:r>
        <w:t>Asimismo, los representantes de esta plataforma han valorado la reacción de la ciudadanía de Algeciras, así como de las confesiones religiosas afectadas</w:t>
      </w:r>
      <w:r w:rsidR="0020193A">
        <w:t>,</w:t>
      </w:r>
      <w:r>
        <w:t xml:space="preserve"> que</w:t>
      </w:r>
      <w:r w:rsidR="0020193A">
        <w:t xml:space="preserve"> </w:t>
      </w:r>
      <w:r>
        <w:t xml:space="preserve">han afrontado </w:t>
      </w:r>
      <w:r w:rsidR="0020193A">
        <w:t>«</w:t>
      </w:r>
      <w:r>
        <w:t>una situación tan difícil</w:t>
      </w:r>
      <w:r w:rsidR="0020193A">
        <w:t>»</w:t>
      </w:r>
      <w:r>
        <w:t xml:space="preserve"> desde la calma, el compromiso con la convivencia y el aprecio de la diversidad. En este sentido, ha manifestado su convicción de que «no hay un nosotros contra ellos», sino una sociedad que «responde con firmeza ante la violencia, venga de donde venga». </w:t>
      </w:r>
    </w:p>
    <w:p w14:paraId="4FDD1A6B" w14:textId="46C6BDC7" w:rsidR="00273DC9" w:rsidRDefault="00273DC9" w:rsidP="004764E2">
      <w:pPr>
        <w:jc w:val="both"/>
      </w:pPr>
      <w:r>
        <w:t>Los representantes reunidos en el C</w:t>
      </w:r>
      <w:r w:rsidR="002179D5">
        <w:t>í</w:t>
      </w:r>
      <w:r>
        <w:t xml:space="preserve">rculo de Bellas </w:t>
      </w:r>
      <w:r w:rsidR="002179D5">
        <w:t>A</w:t>
      </w:r>
      <w:r>
        <w:t xml:space="preserve">rtes han </w:t>
      </w:r>
      <w:r w:rsidR="002179D5">
        <w:t>subrayado</w:t>
      </w:r>
      <w:r>
        <w:t xml:space="preserve"> que la lista de las entidades que forman este Pacto </w:t>
      </w:r>
      <w:r w:rsidR="002179D5">
        <w:t>de</w:t>
      </w:r>
      <w:r>
        <w:t xml:space="preserve"> Convivencia </w:t>
      </w:r>
      <w:r w:rsidR="002179D5">
        <w:t>es un ejemplo de que</w:t>
      </w:r>
      <w:r>
        <w:t xml:space="preserve"> </w:t>
      </w:r>
      <w:r w:rsidR="002179D5">
        <w:t xml:space="preserve">la pluralidad y diferencia de planteamientos ideológicos </w:t>
      </w:r>
      <w:r w:rsidR="0020193A">
        <w:t>no es</w:t>
      </w:r>
      <w:r w:rsidR="002179D5">
        <w:t xml:space="preserve"> impedimento para trabajar desde hace años por fortalecer la convivencia en España.  Por todo ello, han exhortado a todas las personas que forman parte de ámbitos de responsabilidad a que hablen «desde la máxima contención y el respeto a la dignidad de todas las personas, evitando sembrar odio y enfrentamiento».</w:t>
      </w:r>
    </w:p>
    <w:p w14:paraId="73050487" w14:textId="29923078" w:rsidR="002179D5" w:rsidRPr="002179D5" w:rsidRDefault="002179D5" w:rsidP="004764E2">
      <w:pPr>
        <w:jc w:val="both"/>
        <w:rPr>
          <w:b/>
          <w:bCs/>
        </w:rPr>
      </w:pPr>
      <w:r w:rsidRPr="002179D5">
        <w:rPr>
          <w:b/>
          <w:bCs/>
        </w:rPr>
        <w:t>Pacto de Convivencia</w:t>
      </w:r>
    </w:p>
    <w:p w14:paraId="685A3DB7" w14:textId="5B0253C4" w:rsidR="002179D5" w:rsidRDefault="002179D5" w:rsidP="004764E2">
      <w:pPr>
        <w:jc w:val="both"/>
      </w:pPr>
      <w:r w:rsidRPr="002179D5">
        <w:t xml:space="preserve">La plataforma Pacto de </w:t>
      </w:r>
      <w:r>
        <w:t>C</w:t>
      </w:r>
      <w:r w:rsidRPr="002179D5">
        <w:t xml:space="preserve">onvivencia está integrada por </w:t>
      </w:r>
      <w:r>
        <w:t xml:space="preserve">once </w:t>
      </w:r>
      <w:r w:rsidRPr="002179D5">
        <w:t xml:space="preserve">instituciones y colectivos significativos de la sociedad civil que trabajan para consensuar propuestas </w:t>
      </w:r>
      <w:r w:rsidR="0020193A">
        <w:t>para el fortalecimiento</w:t>
      </w:r>
      <w:r w:rsidRPr="002179D5">
        <w:t xml:space="preserve"> como sociedad frente </w:t>
      </w:r>
      <w:r w:rsidR="0020193A">
        <w:t xml:space="preserve">a </w:t>
      </w:r>
      <w:r w:rsidRPr="002179D5">
        <w:t>procesos de radicalización violenta y discurso de odio</w:t>
      </w:r>
      <w:r>
        <w:t>.</w:t>
      </w:r>
    </w:p>
    <w:p w14:paraId="0476C253" w14:textId="2DBCB69E" w:rsidR="002179D5" w:rsidRDefault="002179D5" w:rsidP="004764E2">
      <w:pPr>
        <w:jc w:val="both"/>
      </w:pPr>
      <w:r>
        <w:t xml:space="preserve">Entidades participantes: </w:t>
      </w:r>
      <w:r w:rsidRPr="002179D5">
        <w:t xml:space="preserve">Arzobispado de Madrid; Colegio Oficial de la Psicología de Madrid; Comisión Islámica de España; Coordinadora de Organizaciones para el Desarrollo; Consejo de Víctimas de Delitos de Odio y Discriminación; Crue Universidades Españolas; Diaconía España; </w:t>
      </w:r>
      <w:r w:rsidRPr="002179D5">
        <w:lastRenderedPageBreak/>
        <w:t>Federación de Entidades Religiosas Evangélicas de España; Ilustre Colegio de la Abogacía de Madrid; Movimiento contra la Intolerancia; y Plataforma del Tercer Sector. La plataforma cuenta con el asesoramiento de expertos/as científicos/as de diferentes universidades.</w:t>
      </w:r>
    </w:p>
    <w:sectPr w:rsidR="002179D5">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5FD0C" w14:textId="77777777" w:rsidR="00592179" w:rsidRDefault="00592179" w:rsidP="0020193A">
      <w:pPr>
        <w:spacing w:after="0" w:line="240" w:lineRule="auto"/>
      </w:pPr>
      <w:r>
        <w:separator/>
      </w:r>
    </w:p>
  </w:endnote>
  <w:endnote w:type="continuationSeparator" w:id="0">
    <w:p w14:paraId="27698C61" w14:textId="77777777" w:rsidR="00592179" w:rsidRDefault="00592179" w:rsidP="00201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7EA47" w14:textId="77777777" w:rsidR="00592179" w:rsidRDefault="00592179" w:rsidP="0020193A">
      <w:pPr>
        <w:spacing w:after="0" w:line="240" w:lineRule="auto"/>
      </w:pPr>
      <w:r>
        <w:separator/>
      </w:r>
    </w:p>
  </w:footnote>
  <w:footnote w:type="continuationSeparator" w:id="0">
    <w:p w14:paraId="4FAEEDC2" w14:textId="77777777" w:rsidR="00592179" w:rsidRDefault="00592179" w:rsidP="00201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78E8" w14:textId="3219ED85" w:rsidR="0020193A" w:rsidRDefault="00BD7AD6">
    <w:pPr>
      <w:pStyle w:val="Encabezado"/>
    </w:pPr>
    <w:r w:rsidRPr="00BD7AD6">
      <w:t xml:space="preserve"> </w:t>
    </w:r>
    <w:r>
      <w:rPr>
        <w:noProof/>
      </w:rPr>
      <w:drawing>
        <wp:inline distT="0" distB="0" distL="0" distR="0" wp14:anchorId="60EA1CE4" wp14:editId="20BCD2A2">
          <wp:extent cx="1558290" cy="879012"/>
          <wp:effectExtent l="0" t="0" r="3810" b="0"/>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98" cy="886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E2"/>
    <w:rsid w:val="000C76E9"/>
    <w:rsid w:val="00110114"/>
    <w:rsid w:val="00163CFE"/>
    <w:rsid w:val="001B3B65"/>
    <w:rsid w:val="0020193A"/>
    <w:rsid w:val="002179D5"/>
    <w:rsid w:val="00273DC9"/>
    <w:rsid w:val="002D7146"/>
    <w:rsid w:val="003153AF"/>
    <w:rsid w:val="004764E2"/>
    <w:rsid w:val="00552EA5"/>
    <w:rsid w:val="00592179"/>
    <w:rsid w:val="0097116F"/>
    <w:rsid w:val="00BD7AD6"/>
    <w:rsid w:val="00C006E7"/>
    <w:rsid w:val="00C30D8D"/>
    <w:rsid w:val="00ED7D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3C437"/>
  <w15:chartTrackingRefBased/>
  <w15:docId w15:val="{DE21EE6B-F848-45EC-A019-DF4C8332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73DC9"/>
    <w:rPr>
      <w:sz w:val="16"/>
      <w:szCs w:val="16"/>
    </w:rPr>
  </w:style>
  <w:style w:type="paragraph" w:styleId="Textocomentario">
    <w:name w:val="annotation text"/>
    <w:basedOn w:val="Normal"/>
    <w:link w:val="TextocomentarioCar"/>
    <w:uiPriority w:val="99"/>
    <w:unhideWhenUsed/>
    <w:rsid w:val="00273DC9"/>
    <w:pPr>
      <w:spacing w:line="240" w:lineRule="auto"/>
    </w:pPr>
    <w:rPr>
      <w:sz w:val="20"/>
      <w:szCs w:val="20"/>
    </w:rPr>
  </w:style>
  <w:style w:type="character" w:customStyle="1" w:styleId="TextocomentarioCar">
    <w:name w:val="Texto comentario Car"/>
    <w:basedOn w:val="Fuentedeprrafopredeter"/>
    <w:link w:val="Textocomentario"/>
    <w:uiPriority w:val="99"/>
    <w:rsid w:val="00273DC9"/>
    <w:rPr>
      <w:sz w:val="20"/>
      <w:szCs w:val="20"/>
    </w:rPr>
  </w:style>
  <w:style w:type="paragraph" w:styleId="Asuntodelcomentario">
    <w:name w:val="annotation subject"/>
    <w:basedOn w:val="Textocomentario"/>
    <w:next w:val="Textocomentario"/>
    <w:link w:val="AsuntodelcomentarioCar"/>
    <w:uiPriority w:val="99"/>
    <w:semiHidden/>
    <w:unhideWhenUsed/>
    <w:rsid w:val="00273DC9"/>
    <w:rPr>
      <w:b/>
      <w:bCs/>
    </w:rPr>
  </w:style>
  <w:style w:type="character" w:customStyle="1" w:styleId="AsuntodelcomentarioCar">
    <w:name w:val="Asunto del comentario Car"/>
    <w:basedOn w:val="TextocomentarioCar"/>
    <w:link w:val="Asuntodelcomentario"/>
    <w:uiPriority w:val="99"/>
    <w:semiHidden/>
    <w:rsid w:val="00273DC9"/>
    <w:rPr>
      <w:b/>
      <w:bCs/>
      <w:sz w:val="20"/>
      <w:szCs w:val="20"/>
    </w:rPr>
  </w:style>
  <w:style w:type="paragraph" w:styleId="Encabezado">
    <w:name w:val="header"/>
    <w:basedOn w:val="Normal"/>
    <w:link w:val="EncabezadoCar"/>
    <w:uiPriority w:val="99"/>
    <w:unhideWhenUsed/>
    <w:rsid w:val="002019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193A"/>
  </w:style>
  <w:style w:type="paragraph" w:styleId="Piedepgina">
    <w:name w:val="footer"/>
    <w:basedOn w:val="Normal"/>
    <w:link w:val="PiedepginaCar"/>
    <w:uiPriority w:val="99"/>
    <w:unhideWhenUsed/>
    <w:rsid w:val="002019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193A"/>
  </w:style>
  <w:style w:type="character" w:styleId="Hipervnculo">
    <w:name w:val="Hyperlink"/>
    <w:basedOn w:val="Fuentedeprrafopredeter"/>
    <w:uiPriority w:val="99"/>
    <w:unhideWhenUsed/>
    <w:rsid w:val="00110114"/>
    <w:rPr>
      <w:color w:val="0563C1" w:themeColor="hyperlink"/>
      <w:u w:val="single"/>
    </w:rPr>
  </w:style>
  <w:style w:type="character" w:styleId="Mencinsinresolver">
    <w:name w:val="Unresolved Mention"/>
    <w:basedOn w:val="Fuentedeprrafopredeter"/>
    <w:uiPriority w:val="99"/>
    <w:semiHidden/>
    <w:unhideWhenUsed/>
    <w:rsid w:val="00110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pactodeconvivencia.org/sala-de-pren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74C56000FC7CD4B8B7465E440A4CE80" ma:contentTypeVersion="18" ma:contentTypeDescription="Crear nuevo documento." ma:contentTypeScope="" ma:versionID="b18513b5a21135c226deb500d3c58ddb">
  <xsd:schema xmlns:xsd="http://www.w3.org/2001/XMLSchema" xmlns:xs="http://www.w3.org/2001/XMLSchema" xmlns:p="http://schemas.microsoft.com/office/2006/metadata/properties" xmlns:ns2="d590434c-b6b5-450b-b3fc-7bc88df9ee9e" xmlns:ns3="3578c169-46cd-4e3e-9348-270a747dae85" targetNamespace="http://schemas.microsoft.com/office/2006/metadata/properties" ma:root="true" ma:fieldsID="d9d32c6dbc08ef583dcf486f5317e2b9" ns2:_="" ns3:_="">
    <xsd:import namespace="d590434c-b6b5-450b-b3fc-7bc88df9ee9e"/>
    <xsd:import namespace="3578c169-46cd-4e3e-9348-270a747dae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0434c-b6b5-450b-b3fc-7bc88df9ee9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8a698e60-3d8f-4b30-b92a-bdf31bd9d2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78c169-46cd-4e3e-9348-270a747dae85"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25f732b2-1a00-4a87-8faa-918d17bebb11}" ma:internalName="TaxCatchAll" ma:showField="CatchAllData" ma:web="3578c169-46cd-4e3e-9348-270a747dae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590434c-b6b5-450b-b3fc-7bc88df9ee9e">
      <Terms xmlns="http://schemas.microsoft.com/office/infopath/2007/PartnerControls"/>
    </lcf76f155ced4ddcb4097134ff3c332f>
    <TaxCatchAll xmlns="3578c169-46cd-4e3e-9348-270a747dae85" xsi:nil="true"/>
  </documentManagement>
</p:properties>
</file>

<file path=customXml/itemProps1.xml><?xml version="1.0" encoding="utf-8"?>
<ds:datastoreItem xmlns:ds="http://schemas.openxmlformats.org/officeDocument/2006/customXml" ds:itemID="{AF1102B6-3DD7-4E0B-A50C-EE02A8B7BBA3}">
  <ds:schemaRefs>
    <ds:schemaRef ds:uri="http://schemas.microsoft.com/sharepoint/v3/contenttype/forms"/>
  </ds:schemaRefs>
</ds:datastoreItem>
</file>

<file path=customXml/itemProps2.xml><?xml version="1.0" encoding="utf-8"?>
<ds:datastoreItem xmlns:ds="http://schemas.openxmlformats.org/officeDocument/2006/customXml" ds:itemID="{BB59B4B4-FEC7-4B08-8E53-5961A8D50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0434c-b6b5-450b-b3fc-7bc88df9ee9e"/>
    <ds:schemaRef ds:uri="3578c169-46cd-4e3e-9348-270a747da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07C23-2B78-477B-B384-2BF27A5A1525}">
  <ds:schemaRefs>
    <ds:schemaRef ds:uri="http://schemas.microsoft.com/office/2006/metadata/properties"/>
    <ds:schemaRef ds:uri="http://schemas.microsoft.com/office/infopath/2007/PartnerControls"/>
    <ds:schemaRef ds:uri="d590434c-b6b5-450b-b3fc-7bc88df9ee9e"/>
    <ds:schemaRef ds:uri="3578c169-46cd-4e3e-9348-270a747dae85"/>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559</Words>
  <Characters>3075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San Martín Sánchez</dc:creator>
  <cp:keywords/>
  <dc:description/>
  <cp:lastModifiedBy>Ana Luisa Ruiz Sanchez</cp:lastModifiedBy>
  <cp:revision>8</cp:revision>
  <dcterms:created xsi:type="dcterms:W3CDTF">2023-01-31T14:53:00Z</dcterms:created>
  <dcterms:modified xsi:type="dcterms:W3CDTF">2023-02-01T08:09:00Z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0x010100474C56000FC7CD4B8B7465E440A4CE80</vt:lpwstr>
  </property>
  <property fmtid="{D5CDD505-2E9C-101B-9397-08002B2CF9AE}" pid="3" name="MediaServiceImageTags">
    <vt:lpwstr/>
  </property>
</Properties>
</file>